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55.9912109375" w:line="240" w:lineRule="auto"/>
        <w:jc w:val="center"/>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DECLARACIÓN DE REDUCCIÓN DE RIESGO PENAL</w:t>
      </w:r>
      <w:r w:rsidDel="00000000" w:rsidR="00000000" w:rsidRPr="00000000">
        <w:rPr>
          <w:rtl w:val="0"/>
        </w:rPr>
      </w:r>
    </w:p>
    <w:p w:rsidR="00000000" w:rsidDel="00000000" w:rsidP="00000000" w:rsidRDefault="00000000" w:rsidRPr="00000000" w14:paraId="00000002">
      <w:pPr>
        <w:widowControl w:val="0"/>
        <w:spacing w:before="534.326171875" w:line="240" w:lineRule="auto"/>
        <w:ind w:right="78.369140625"/>
        <w:jc w:val="right"/>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Madrid, XX de XXXXX de 2024.</w:t>
      </w:r>
    </w:p>
    <w:p w:rsidR="00000000" w:rsidDel="00000000" w:rsidP="00000000" w:rsidRDefault="00000000" w:rsidRPr="00000000" w14:paraId="00000003">
      <w:pPr>
        <w:widowControl w:val="0"/>
        <w:spacing w:before="270.3271484375" w:line="239.10316944122314" w:lineRule="auto"/>
        <w:ind w:left="6.623992919921875" w:right="32.65380859375" w:firstLine="11.0400390625"/>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04">
      <w:pPr>
        <w:widowControl w:val="0"/>
        <w:spacing w:before="686.019287109375" w:line="239.98728275299072" w:lineRule="auto"/>
        <w:ind w:left="0" w:right="-4.798583984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Declaración con  el propósito de reducir el riesgo penal asociado a las operaciones y transacciones  realizadas en virtud de este Documento: </w:t>
      </w:r>
    </w:p>
    <w:p w:rsidR="00000000" w:rsidDel="00000000" w:rsidP="00000000" w:rsidRDefault="00000000" w:rsidRPr="00000000" w14:paraId="00000005">
      <w:pPr>
        <w:widowControl w:val="0"/>
        <w:spacing w:before="295.9326171875" w:line="240" w:lineRule="auto"/>
        <w:ind w:left="1.20010375976562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1. Cumplimiento Legal y Normativo</w:t>
      </w:r>
    </w:p>
    <w:p w:rsidR="00000000" w:rsidDel="00000000" w:rsidP="00000000" w:rsidRDefault="00000000" w:rsidRPr="00000000" w14:paraId="00000006">
      <w:pPr>
        <w:widowControl w:val="0"/>
        <w:spacing w:before="295.92041015625" w:line="239.9040126800537" w:lineRule="auto"/>
        <w:ind w:left="2.400054931640625" w:right="-2.12036132812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se compromete a cumplir con todas las leyes, regulaciones y  normativas aplicables en relación con la prestación de los productos y servicios  objeto de la relación mercantil, incluyendo, pero no limitándose a, las leyes  relacionadas con la prevención del blanqueo de capitales, la corrupción, el  soborno y la financiación del terrorismo, así como todas aquellas que puedan  tener - o no - una posible responsabilidad penal de la persona jurídica. </w:t>
      </w:r>
    </w:p>
    <w:p w:rsidR="00000000" w:rsidDel="00000000" w:rsidP="00000000" w:rsidRDefault="00000000" w:rsidRPr="00000000" w14:paraId="00000007">
      <w:pPr>
        <w:widowControl w:val="0"/>
        <w:spacing w:before="296.4154052734375" w:line="240" w:lineRule="auto"/>
        <w:ind w:left="2.6400756835937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2. Materia Anticorrupción</w:t>
      </w:r>
    </w:p>
    <w:p w:rsidR="00000000" w:rsidDel="00000000" w:rsidP="00000000" w:rsidRDefault="00000000" w:rsidRPr="00000000" w14:paraId="00000008">
      <w:pPr>
        <w:widowControl w:val="0"/>
        <w:spacing w:before="295.9197998046875" w:line="239.90405559539795" w:lineRule="auto"/>
        <w:ind w:left="4.080047607421875" w:right="-1.879882812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garantiza que no participará en ningún acto de  corrupción, soborno o conducta indebida en relación con las actividades  relacionadas con este Documento. Se compromete a implementar y mantener políticas internas anticorrupción o a promover una cultura empresarial ética. </w:t>
      </w:r>
    </w:p>
    <w:p w:rsidR="00000000" w:rsidDel="00000000" w:rsidP="00000000" w:rsidRDefault="00000000" w:rsidRPr="00000000" w14:paraId="00000009">
      <w:pPr>
        <w:widowControl w:val="0"/>
        <w:spacing w:before="296.015625" w:line="240" w:lineRule="auto"/>
        <w:ind w:left="3.120117187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3. Debida Diligencia en Terceros</w:t>
      </w:r>
    </w:p>
    <w:p w:rsidR="00000000" w:rsidDel="00000000" w:rsidP="00000000" w:rsidRDefault="00000000" w:rsidRPr="00000000" w14:paraId="0000000A">
      <w:pPr>
        <w:widowControl w:val="0"/>
        <w:spacing w:before="295.92041015625" w:line="240.15380859375" w:lineRule="auto"/>
        <w:ind w:left="4.080047607421875" w:right="-3.320312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se compromete a llevar a cabo una debida diligencia  con sus propios clientes y subcontratistas para garantizar que estos cumplan con  las mismas normativas legales y éticas que se establecen en este documento. </w:t>
      </w:r>
    </w:p>
    <w:p w:rsidR="00000000" w:rsidDel="00000000" w:rsidP="00000000" w:rsidRDefault="00000000" w:rsidRPr="00000000" w14:paraId="0000000B">
      <w:pPr>
        <w:widowControl w:val="0"/>
        <w:spacing w:before="295.76629638671875" w:line="240" w:lineRule="auto"/>
        <w:ind w:left="6.4801025390625" w:firstLine="0"/>
        <w:rPr>
          <w:rFonts w:ascii="Alegreya Sans" w:cs="Alegreya Sans" w:eastAsia="Alegreya Sans" w:hAnsi="Alegreya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widowControl w:val="0"/>
        <w:spacing w:before="295.76629638671875" w:line="240" w:lineRule="auto"/>
        <w:ind w:left="6.480102539062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4. Registro y Documentación</w:t>
      </w:r>
    </w:p>
    <w:p w:rsidR="00000000" w:rsidDel="00000000" w:rsidP="00000000" w:rsidRDefault="00000000" w:rsidRPr="00000000" w14:paraId="0000000D">
      <w:pPr>
        <w:widowControl w:val="0"/>
        <w:spacing w:before="295.92010498046875" w:line="239.90398406982422" w:lineRule="auto"/>
        <w:ind w:left="2.400054931640625" w:right="-5.75927734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deberá mantener registros precisos y completos de  todas las transacciones y actividades relacionadas con este Documento durante  al menos el período de retención legalmente requerido. Ambas partes tendrán  derecho a revisar dichos registros en cualquier momento. </w:t>
      </w:r>
    </w:p>
    <w:p w:rsidR="00000000" w:rsidDel="00000000" w:rsidP="00000000" w:rsidRDefault="00000000" w:rsidRPr="00000000" w14:paraId="0000000E">
      <w:pPr>
        <w:widowControl w:val="0"/>
        <w:spacing w:before="295.9361267089844" w:line="240" w:lineRule="auto"/>
        <w:ind w:left="9.120025634765625"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sz w:val="24"/>
          <w:szCs w:val="24"/>
          <w:rtl w:val="0"/>
        </w:rPr>
        <w:t xml:space="preserve">5. Comunicación de Irregularidades</w:t>
      </w:r>
      <w:r w:rsidDel="00000000" w:rsidR="00000000" w:rsidRPr="00000000">
        <w:rPr>
          <w:rtl w:val="0"/>
        </w:rPr>
      </w:r>
    </w:p>
    <w:p w:rsidR="00000000" w:rsidDel="00000000" w:rsidP="00000000" w:rsidRDefault="00000000" w:rsidRPr="00000000" w14:paraId="0000000F">
      <w:pPr>
        <w:widowControl w:val="0"/>
        <w:spacing w:before="303.990478515625" w:line="239.90405559539795" w:lineRule="auto"/>
        <w:ind w:left="4.080047607421875" w:right="-3.480224609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establecerá un sistema de comunicación y animará a sus personas trabajadoras, clientes, proveedores y subcontratistas a reportar cualquier conducta sospechosa o irregularidades relacionadas con este contrato  de manera confidencial y sin temor a represalias de acuerdo con el Código Ético y  de Conducta descrito en el siguiente enlace: </w:t>
      </w:r>
      <w:hyperlink r:id="rId6">
        <w:r w:rsidDel="00000000" w:rsidR="00000000" w:rsidRPr="00000000">
          <w:rPr>
            <w:rFonts w:ascii="Alegreya Sans" w:cs="Alegreya Sans" w:eastAsia="Alegreya Sans" w:hAnsi="Alegreya Sans"/>
            <w:color w:val="1155cc"/>
            <w:sz w:val="24"/>
            <w:szCs w:val="24"/>
            <w:u w:val="single"/>
            <w:rtl w:val="0"/>
          </w:rPr>
          <w:t xml:space="preserve">https://www.enerdealers.com/es/ethics-policy</w:t>
        </w:r>
      </w:hyperlink>
      <w:r w:rsidDel="00000000" w:rsidR="00000000" w:rsidRPr="00000000">
        <w:rPr>
          <w:rFonts w:ascii="Alegreya Sans" w:cs="Alegreya Sans" w:eastAsia="Alegreya Sans" w:hAnsi="Alegreya Sans"/>
          <w:sz w:val="24"/>
          <w:szCs w:val="24"/>
          <w:rtl w:val="0"/>
        </w:rPr>
        <w:t xml:space="preserve">  </w:t>
      </w:r>
    </w:p>
    <w:p w:rsidR="00000000" w:rsidDel="00000000" w:rsidP="00000000" w:rsidRDefault="00000000" w:rsidRPr="00000000" w14:paraId="00000010">
      <w:pPr>
        <w:widowControl w:val="0"/>
        <w:spacing w:before="103.70849609375" w:line="240" w:lineRule="auto"/>
        <w:ind w:left="1.439971923828125" w:firstLine="0"/>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11">
      <w:pPr>
        <w:widowControl w:val="0"/>
        <w:spacing w:before="103.70849609375" w:line="240" w:lineRule="auto"/>
        <w:ind w:left="1.43997192382812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6. Coordinación con LA ORGANIZACIÓN</w:t>
      </w:r>
    </w:p>
    <w:p w:rsidR="00000000" w:rsidDel="00000000" w:rsidP="00000000" w:rsidRDefault="00000000" w:rsidRPr="00000000" w14:paraId="00000012">
      <w:pPr>
        <w:widowControl w:val="0"/>
        <w:spacing w:before="295.9197998046875" w:line="239.90389823913574" w:lineRule="auto"/>
        <w:ind w:left="4.080047607421875" w:right="-6.240234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EMPRESA se compromete a cooperar plenamente con LA ORGANIZACIÓN en caso de investigaciones internas o externas relacionadas con  actividades ilegales o contrarias a la ética que involucren a ambas partes. </w:t>
      </w:r>
    </w:p>
    <w:p w:rsidR="00000000" w:rsidDel="00000000" w:rsidP="00000000" w:rsidRDefault="00000000" w:rsidRPr="00000000" w14:paraId="00000013">
      <w:pPr>
        <w:widowControl w:val="0"/>
        <w:spacing w:before="296.0162353515625" w:line="240" w:lineRule="auto"/>
        <w:ind w:left="3.120117187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7. Rescisión del Contrato</w:t>
      </w:r>
    </w:p>
    <w:p w:rsidR="00000000" w:rsidDel="00000000" w:rsidP="00000000" w:rsidRDefault="00000000" w:rsidRPr="00000000" w14:paraId="00000014">
      <w:pPr>
        <w:widowControl w:val="0"/>
        <w:spacing w:before="296.319580078125" w:line="239.90405559539795" w:lineRule="auto"/>
        <w:ind w:left="4.080047607421875" w:right="-5.75927734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En caso de que se descubra que LA EMPRESA ha incumplido alguna  de las cláusulas establecidas en este Anexo, LA ORGANIZACIÓN tendrá el derecho de finalizar la relación mercantil de forma inmediata y sin perjuicio de  cualquier otro recurso legal disponible </w:t>
      </w:r>
    </w:p>
    <w:p w:rsidR="00000000" w:rsidDel="00000000" w:rsidP="00000000" w:rsidRDefault="00000000" w:rsidRPr="00000000" w14:paraId="00000015">
      <w:pPr>
        <w:widowControl w:val="0"/>
        <w:spacing w:before="296.015625" w:line="240" w:lineRule="auto"/>
        <w:ind w:left="5.279998779296875"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8. Cumplimiento Normativo Continuo</w:t>
      </w:r>
    </w:p>
    <w:p w:rsidR="00000000" w:rsidDel="00000000" w:rsidP="00000000" w:rsidRDefault="00000000" w:rsidRPr="00000000" w14:paraId="00000016">
      <w:pPr>
        <w:widowControl w:val="0"/>
        <w:spacing w:before="295.92041015625" w:line="239.90389823913574" w:lineRule="auto"/>
        <w:ind w:left="10.800018310546875" w:right="-6.4001464843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Las partes acuerdan que el cumplimiento normativo continuo y la reducción del riesgo penal son fundamentales para la ejecución exitosa de la  relación mercantil existente. </w:t>
      </w:r>
    </w:p>
    <w:p w:rsidR="00000000" w:rsidDel="00000000" w:rsidP="00000000" w:rsidRDefault="00000000" w:rsidRPr="00000000" w14:paraId="00000017">
      <w:pPr>
        <w:widowControl w:val="0"/>
        <w:spacing w:before="296.01593017578125" w:line="240.15403747558594" w:lineRule="auto"/>
        <w:ind w:left="0" w:right="-0.32104492187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Ambas partes se comprometen a revisar y actualizar este Anexo ante cualquier cambio organizativo o de actividad con el fin de garantizar su vigencia  y eficacia. </w:t>
      </w:r>
    </w:p>
    <w:p w:rsidR="00000000" w:rsidDel="00000000" w:rsidP="00000000" w:rsidRDefault="00000000" w:rsidRPr="00000000" w14:paraId="00000018">
      <w:pPr>
        <w:widowControl w:val="0"/>
        <w:spacing w:before="295.76568603515625" w:line="239.9040412902832" w:lineRule="auto"/>
        <w:ind w:left="4.080047607421875" w:right="-5.9985351562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Este Anexo se firma entre las partes como una medida conjunta para  promover prácticas comerciales éticas y cumplimiento normativo. Ambas partes  acuerdan dar pleno cumplimiento a las cláusulas aquí establecidas y trabajar  juntas en la mitigación del riesgo penal en todas las operaciones relacionadas con  este Contrato.</w:t>
      </w:r>
    </w:p>
    <w:p w:rsidR="00000000" w:rsidDel="00000000" w:rsidP="00000000" w:rsidRDefault="00000000" w:rsidRPr="00000000" w14:paraId="00000019">
      <w:pPr>
        <w:widowControl w:val="0"/>
        <w:spacing w:before="295.76568603515625" w:line="239.9040412902832" w:lineRule="auto"/>
        <w:ind w:left="4.080047607421875" w:right="-5.99853515625" w:firstLine="0"/>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1A">
      <w:pPr>
        <w:widowControl w:val="0"/>
        <w:spacing w:before="295.76568603515625" w:line="239.9040412902832" w:lineRule="auto"/>
        <w:ind w:left="4.080047607421875" w:right="-5.99853515625"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En el caso de que LA EMPRESA carezca de un Sistema de Gestión de  Compliance Penal implantado en su organización, al firmar el presente contrato  se adhiere al existente en LA ORGANIZACIÓN.</w:t>
      </w:r>
    </w:p>
    <w:p w:rsidR="00000000" w:rsidDel="00000000" w:rsidP="00000000" w:rsidRDefault="00000000" w:rsidRPr="00000000" w14:paraId="0000001B">
      <w:pPr>
        <w:widowControl w:val="0"/>
        <w:spacing w:before="271.21337890625" w:line="240" w:lineRule="auto"/>
        <w:ind w:left="17.666015625" w:firstLine="0"/>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1C">
      <w:pPr>
        <w:widowControl w:val="0"/>
        <w:spacing w:before="271.21337890625" w:line="240" w:lineRule="auto"/>
        <w:ind w:left="0"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Firmado: </w:t>
      </w:r>
    </w:p>
    <w:p w:rsidR="00000000" w:rsidDel="00000000" w:rsidP="00000000" w:rsidRDefault="00000000" w:rsidRPr="00000000" w14:paraId="0000001D">
      <w:pPr>
        <w:widowControl w:val="0"/>
        <w:spacing w:before="270.325927734375" w:line="240" w:lineRule="auto"/>
        <w:ind w:left="17.666015625"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Nombre: ____________________________</w:t>
      </w:r>
    </w:p>
    <w:p w:rsidR="00000000" w:rsidDel="00000000" w:rsidP="00000000" w:rsidRDefault="00000000" w:rsidRPr="00000000" w14:paraId="0000001E">
      <w:pPr>
        <w:widowControl w:val="0"/>
        <w:spacing w:before="270.325927734375" w:line="240" w:lineRule="auto"/>
        <w:ind w:left="17.666015625"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Cargo: ____________________________</w:t>
      </w:r>
    </w:p>
    <w:p w:rsidR="00000000" w:rsidDel="00000000" w:rsidP="00000000" w:rsidRDefault="00000000" w:rsidRPr="00000000" w14:paraId="0000001F">
      <w:pPr>
        <w:widowControl w:val="0"/>
        <w:spacing w:before="270.3271484375" w:line="239.10316944122314" w:lineRule="auto"/>
        <w:ind w:left="6.623992919921875" w:right="32.65380859375" w:firstLine="11.0400390625"/>
        <w:jc w:val="both"/>
        <w:rPr>
          <w:rFonts w:ascii="Alegreya Sans" w:cs="Alegreya Sans" w:eastAsia="Alegreya Sans" w:hAnsi="Alegreya Sans"/>
          <w:b w:val="1"/>
          <w:sz w:val="24"/>
          <w:szCs w:val="24"/>
          <w:u w:val="single"/>
        </w:rPr>
      </w:pPr>
      <w:r w:rsidDel="00000000" w:rsidR="00000000" w:rsidRPr="00000000">
        <w:rPr>
          <w:rFonts w:ascii="Alegreya Sans" w:cs="Alegreya Sans" w:eastAsia="Alegreya Sans" w:hAnsi="Alegreya Sans"/>
          <w:sz w:val="24"/>
          <w:szCs w:val="24"/>
          <w:rtl w:val="0"/>
        </w:rPr>
        <w:t xml:space="preserve">[EMPRESA]</w:t>
      </w:r>
      <w:r w:rsidDel="00000000" w:rsidR="00000000" w:rsidRPr="00000000">
        <w:rPr>
          <w:rtl w:val="0"/>
        </w:rPr>
      </w:r>
    </w:p>
    <w:sectPr>
      <w:headerReference r:id="rId7" w:type="default"/>
      <w:footerReference r:id="rId8" w:type="default"/>
      <w:pgSz w:h="16834" w:w="11909" w:orient="portrait"/>
      <w:pgMar w:bottom="1700.7874015748032" w:top="3401.574803149606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ENERDEALERS, SL - Carretera de Fuencarral 44 28108 MADRID - SPAIN</w:t>
    </w:r>
  </w:p>
  <w:p w:rsidR="00000000" w:rsidDel="00000000" w:rsidP="00000000" w:rsidRDefault="00000000" w:rsidRPr="00000000" w14:paraId="00000022">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www.enerdealers.com · info@enerdealers.com</w:t>
    </w:r>
  </w:p>
  <w:p w:rsidR="00000000" w:rsidDel="00000000" w:rsidP="00000000" w:rsidRDefault="00000000" w:rsidRPr="00000000" w14:paraId="00000023">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Pg. </w:t>
    </w:r>
    <w:r w:rsidDel="00000000" w:rsidR="00000000" w:rsidRPr="00000000">
      <w:rPr>
        <w:rFonts w:ascii="Alegreya Sans" w:cs="Alegreya Sans" w:eastAsia="Alegreya Sans" w:hAnsi="Alegreya Sans"/>
        <w:sz w:val="20"/>
        <w:szCs w:val="20"/>
      </w:rPr>
      <w:fldChar w:fldCharType="begin"/>
      <w:instrText xml:space="preserve">PAGE</w:instrText>
      <w:fldChar w:fldCharType="separate"/>
      <w:fldChar w:fldCharType="end"/>
    </w:r>
    <w:r w:rsidDel="00000000" w:rsidR="00000000" w:rsidRPr="00000000">
      <w:rPr>
        <w:rFonts w:ascii="Alegreya Sans" w:cs="Alegreya Sans" w:eastAsia="Alegreya Sans" w:hAnsi="Alegreya Sans"/>
        <w:sz w:val="20"/>
        <w:szCs w:val="20"/>
        <w:rtl w:val="0"/>
      </w:rPr>
      <w:t xml:space="preserve"> of </w:t>
    </w:r>
    <w:r w:rsidDel="00000000" w:rsidR="00000000" w:rsidRPr="00000000">
      <w:rPr>
        <w:rFonts w:ascii="Alegreya Sans" w:cs="Alegreya Sans" w:eastAsia="Alegreya Sans" w:hAnsi="Alegreya Sans"/>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ind w:left="-425.19685039370086" w:firstLine="0"/>
      <w:rPr/>
    </w:pPr>
    <w:r w:rsidDel="00000000" w:rsidR="00000000" w:rsidRPr="00000000">
      <w:rPr/>
      <w:drawing>
        <wp:inline distB="114300" distT="114300" distL="114300" distR="114300">
          <wp:extent cx="1920997" cy="10525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20997" cy="1052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nerdealers.com/es/ethics-polic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